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E6" w:rsidRPr="00E66CE6" w:rsidRDefault="00E66CE6" w:rsidP="00E66C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1.</w:t>
      </w:r>
      <w:hyperlink r:id="rId6" w:history="1">
        <w:r w:rsidRPr="00E66CE6">
          <w:rPr>
            <w:rFonts w:ascii="Times New Roman" w:eastAsia="Times New Roman" w:hAnsi="Times New Roman" w:cs="Times New Roman"/>
            <w:b/>
            <w:bCs/>
            <w:color w:val="000000"/>
            <w:sz w:val="39"/>
            <w:szCs w:val="39"/>
            <w:lang w:eastAsia="ru-RU"/>
          </w:rPr>
          <w:t>ХИМИЯ ЭМОЦИЙ. ВЛИЯНИЯ ГОРМОНОВ НА НАШЕ НАСТРОЕНИЕ</w:t>
        </w:r>
      </w:hyperlink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 – психофизиологический процесс: это не только переживания, которые мы испытываем в ответ на какое-то событие, но и вся физиологическая «подложка» – то, что происходит в организме в это время.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эмоционального процесса есть три компонента: переживание (осознание на уровне психики), физиологические процессы в нервной, эндокринной, дыхательной и других системах организма, а также «ответ» – комплекс выражения эмоции, например, в виде мимики, смеха или плача.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есть, когда организм реагирует на некоторый раздражитель, запускаются реакции, </w:t>
      </w:r>
      <w:proofErr w:type="gram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приводят к проявлению эмоций. Но, те же самые реакции могут быть запущены и иными способами, например, химическими веществами или другими процессами организма, которые затрагивают похожие пути обмена веществ.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мы можем испытать грусть или радость без видимой причины. Отсутствие «настоящего повода» для печали не делает ненастоящим само переживание. Но понимание того, как и почему оно возникает, поможет контролировать нежелательные эмоции и не стыдиться их, если сдержать не получилось.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Разбираем, что стоит за нашими эмоциями, и какие внутренние и внешние факторы могут на них повлиять.</w:t>
      </w:r>
    </w:p>
    <w:p w:rsidR="00E66CE6" w:rsidRPr="00E66CE6" w:rsidRDefault="00E66CE6" w:rsidP="00E66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органы в нашем теле работают не сами по себе. Они подвержены </w:t>
      </w:r>
      <w:hyperlink r:id="rId7" w:tgtFrame="_blank" w:history="1">
        <w:r w:rsidRPr="00E66C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нейрогуморальной</w:t>
        </w:r>
      </w:hyperlink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регуляции: все процессы контролируют нервная и сопряженная с ней система гормонов. Эмоции не исключение. Гормоны не только управляют ростом и работой клеток, тканей и органов, но и служат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нейромедиаторами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«посредниками» между нервной системой и телом.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Быстрые </w:t>
      </w:r>
      <w:proofErr w:type="spell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реакции</w:t>
      </w:r>
      <w:proofErr w:type="gram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организму нужно немедленно отреагировать – в случае опасности или если ситуация застает нас врасплох, – в крови резко повышается уровень </w:t>
      </w: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адреналина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«гормон стресса», он отвечает за мобилизацию организма. Когда мозг оценивает ситуацию как стрессовую, нейроны передают команду надпочечникам – железам, синтезирующим адреналин. Возможно, вам знакомо состояние «бросило в жар». Это надпочечники выделяют адреналин, и он моментально разносится кровью по телу. Эволюцией был заложен комплекс реакций, которые должны возникнуть у живого существа, чтобы помочь ему избежать опасности: под действием адреналина усиливается психическая активность, нервозность, тревога и беспокойство. Адреналин учащает сердцебиение и повышает тонус мышц.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Совет. 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Популярный совет дышать глубже, чтобы успокоиться, неслучаен: сердечный ритм напрямую связан с дыханием, глубокие длинные выдохи (не 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вдохи!) успокаивают сердцебиение, и в организме потихоньку запускаются реакции, обратные адреналиновому возбуждению.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Удовольствие и </w:t>
      </w:r>
      <w:proofErr w:type="spell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поощрение</w:t>
      </w:r>
      <w:proofErr w:type="gram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адпочечники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вырабатывают еще одно важное вещество – </w:t>
      </w: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дофамин.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химической структуре он близок к адреналину (строго говоря, из молекул дофамина и «делается» адреналин), но действует иначе. Дофамин участвует в «системе поощрения» организма: Таким образом, именно этот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чувство наслаждения. Поскольку человек социален и достаточно высокоразвит, чтобы испытывать наслаждение не только еды, «система поощрения» работает и в иных ситуациях, среди которых общение с близкими людьми, успехи в творчестве и многое другое. В отличие от искусственной стимуляции этой системы (например, при помощи наркотиков – аналогов дофамина), повторение приятных ситуаций не вызывает ее притупления. За позитивное состояние и радостные эмоции отвечает также </w:t>
      </w: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серотонин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сравнению с дофамином он имеет другую структуру и действует по-другому. Если дофамин вызывает ощущение наслаждения вплоть до эйфории, то серотонин отвечает за чувство уверенности и спокойствия. Именно его недостаток приводит к депрессивным состояниям, а многие антидепрессанты как раз работают с серотониновым обменом: они блокируют рецепторы его обратного захвата, и молекулы серотонина дольше циркулируют в крови.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</w:t>
      </w:r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Звучит банально, но именно занятие любимым делом вызывает наиболее продолжительное и стабильное выделение дофамина и, соответственно, чувство удовлетворения. Находите время на то, что вам по-настоящему нравится помощью.</w:t>
      </w:r>
    </w:p>
    <w:p w:rsidR="00E66CE6" w:rsidRPr="00E66CE6" w:rsidRDefault="00E66CE6" w:rsidP="00E66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Суточный ритм и </w:t>
      </w:r>
      <w:proofErr w:type="spell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освещение</w:t>
      </w:r>
      <w:proofErr w:type="gram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регуляцию суточного ритма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</w:t>
      </w:r>
      <w:hyperlink r:id="rId8" w:tgtFrame="_blank" w:history="1">
        <w:r w:rsidRPr="00E66CE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мелатонин</w:t>
        </w:r>
        <w:proofErr w:type="spellEnd"/>
      </w:hyperlink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вещество, контролирующее наши «биологические часы». Хоть он и не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влияет на нервную систему напрямую, под его действием происходит выделение многих других веществ, включая дофамин и серотонин. Эксперименты показали, что инъекции мелатонина снимают стресс, снижают тревожность и в целом убирают отрицательные эмоции. Впрочем, мелатонин имеет настолько широкое действие на организм, что пути его влияния сложно проследить. Его недостаток </w:t>
      </w:r>
      <w:hyperlink r:id="rId9" w:tgtFrame="_blank" w:history="1">
        <w:r w:rsidRPr="00E66C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приводит</w:t>
        </w:r>
      </w:hyperlink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целому ряду негативных последствий, в том числе к преждевременному старению и повышению риска опухолей. Избыток тоже не полезен и может привести к депрессии. Синтез и выделение мелатонина зависят от освещения: избыток света понижает его образование, а недостаток – увеличивает. У человека на ночные часы приходится 70% суточной секреции мелатонина.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Следите за тем, чтобы ваш сон был комфортным. Снижайте искусственное освещение в вечерние часы перед сном и минимизируйте световой шум в ночное время. Если вас беспокоит внешний свет ночью, позаботьтесь о плотных шторах или перестановке в спальне.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Внешняя химия: питание и обоняние</w:t>
      </w:r>
      <w:proofErr w:type="gramStart"/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чувства влияют не только гормоны, производимые нашим собственным организмом, но и некоторые вещества, которые мы получаем извне.</w:t>
      </w:r>
    </w:p>
    <w:p w:rsidR="00E66CE6" w:rsidRPr="00E66CE6" w:rsidRDefault="00E66CE6" w:rsidP="00E66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Еда как источник </w:t>
      </w:r>
      <w:proofErr w:type="spell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нейромедиаторов</w:t>
      </w:r>
      <w:proofErr w:type="spellEnd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Мало какие вещества в нашем организме синтезируются с нуля. Обычно сложные молекулы получаются из более простых или похожих – так называемых молекул-предшественников.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Нейромедиаторы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исключение. Так, предшественником дофамина является аминокислота </w:t>
      </w:r>
      <w:hyperlink r:id="rId10" w:tgtFrame="_blank" w:history="1">
        <w:r w:rsidRPr="00E66C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тирозин</w:t>
        </w:r>
      </w:hyperlink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 свою очередь образуется из другой аминокислоты – 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"https://ru.wikipedia.org/wiki/%D0%A4%D0%B5%D0%BD%D0%B8%D0%BB%D0%B0%D0%BB%D0%B0%D0%BD%D0%B8%D0%BD" \t "_blank" </w:instrTex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незаменимым аминокислотам: человеческий организм не способен сам ее синтезировать и может получить только с пищей. Серотонин образуется из незаменимой аминокислоты </w:t>
      </w:r>
      <w:hyperlink r:id="rId11" w:tgtFrame="_blank" w:history="1">
        <w:r w:rsidRPr="00E66C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триптофана</w:t>
        </w:r>
      </w:hyperlink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Триптофан также является предшественником мелатонина. То есть без поступления в организм извне ряда аминокислот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нейромедиаторы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не смогут появиться, и те процессы, за которые они отвечают, будут нарушены.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Совет.</w:t>
      </w:r>
      <w:hyperlink r:id="rId12" w:tgtFrame="_blank" w:history="1">
        <w:r w:rsidRPr="00E66C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Разнообразное</w:t>
        </w:r>
        <w:proofErr w:type="spellEnd"/>
        <w:r w:rsidRPr="00E66C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питание</w:t>
        </w:r>
      </w:hyperlink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способствует, таким образом, здоровью не только физическому, но и психическому. Следите за тем, чтобы в рационе было достаточно богатых белком продуктов: организм «разбирает» белки на составляющие их аминокислоты, а уже их использует для собственных синтезов.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Сахар</w:t>
      </w:r>
      <w:proofErr w:type="gramStart"/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бычный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 относится к простым углеводам: молекула сахарозы состоит из глюкозы и фруктозы и легко распадается на них в организме. О том, как глюкоза «работает», многие и так знают: она служит источником энергии для всех протекающих в организме процессов, от движения мышц до функционирования органов. С колебаниями уровня глюкозы в крови связано не только физическое состояние, но и психологическое. Во-первых, гипогликемия – пониженное содержание сахара в крови – приводит к угнетению всех </w:t>
      </w:r>
      <w:proofErr w:type="spell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энергозатратных</w:t>
      </w:r>
      <w:proofErr w:type="spell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процессов, в первую очередь это мышечные сокращения и мыслительная деятельность. Возникает головная боль, подавленное состояние. Второе действие сахара на эмоции – прямое: попадая на язык, простые углеводы активируют рецепторы, которые дают команду к выбросу дофамина. Грубо говоря, съел шоколадку – испытал радость. К сожалению, как только порция сладкого съедена, рецепторы </w:t>
      </w:r>
      <w:proofErr w:type="gram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освобождаются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дофамин прекращает поступать.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Совет.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 поддерживать стабильный уровень глюкозы в крови. Именно резкие скачки уровня (неважно, вверх или вниз) приводят к перепадам настроения. Не злоупотребляйте простыми углеводами и не пропускайте приемы пищи.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4595" cy="2704243"/>
            <wp:effectExtent l="0" t="0" r="0" b="1270"/>
            <wp:docPr id="2" name="Рисунок 2" descr="http://potencial22.ru/images/2020/1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tencial22.ru/images/2020/130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18" cy="270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8939" cy="6070060"/>
            <wp:effectExtent l="0" t="0" r="0" b="6985"/>
            <wp:docPr id="1" name="Рисунок 1" descr="http://potencial22.ru/images/2020/1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tencial22.ru/images/2020/130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12" cy="60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6" w:rsidRPr="00E66CE6" w:rsidRDefault="00E66CE6" w:rsidP="00E66CE6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 Баженов Е.А.</w:t>
      </w:r>
    </w:p>
    <w:p w:rsidR="00E66CE6" w:rsidRDefault="00E66CE6" w:rsidP="00E66CE6">
      <w:pPr>
        <w:pStyle w:val="2"/>
        <w:spacing w:before="0" w:beforeAutospacing="0" w:after="0" w:afterAutospacing="0"/>
        <w:rPr>
          <w:color w:val="000000"/>
          <w:sz w:val="39"/>
          <w:szCs w:val="39"/>
        </w:rPr>
      </w:pPr>
      <w:r>
        <w:rPr>
          <w:color w:val="000000"/>
          <w:sz w:val="39"/>
          <w:szCs w:val="39"/>
        </w:rPr>
        <w:lastRenderedPageBreak/>
        <w:t>2.</w:t>
      </w:r>
      <w:bookmarkStart w:id="0" w:name="_GoBack"/>
      <w:bookmarkEnd w:id="0"/>
      <w:r>
        <w:rPr>
          <w:color w:val="000000"/>
          <w:sz w:val="39"/>
          <w:szCs w:val="39"/>
        </w:rPr>
        <w:fldChar w:fldCharType="begin"/>
      </w:r>
      <w:r>
        <w:rPr>
          <w:color w:val="000000"/>
          <w:sz w:val="39"/>
          <w:szCs w:val="39"/>
        </w:rPr>
        <w:instrText xml:space="preserve"> HYPERLINK "http://potencial22.ru/index.php/2012-09-13-02-11-28/zdorovyj-rebenok/852-profilaktika-ploskostopiya-u-detej" </w:instrText>
      </w:r>
      <w:r>
        <w:rPr>
          <w:color w:val="000000"/>
          <w:sz w:val="39"/>
          <w:szCs w:val="39"/>
        </w:rPr>
        <w:fldChar w:fldCharType="separate"/>
      </w:r>
      <w:r>
        <w:rPr>
          <w:rStyle w:val="a3"/>
          <w:color w:val="000000"/>
          <w:sz w:val="39"/>
          <w:szCs w:val="39"/>
          <w:u w:val="none"/>
        </w:rPr>
        <w:t>ПРОФИЛАКТИКА ПЛОСКОСТОПИЯ У ДЕТЕЙ</w:t>
      </w:r>
      <w:r>
        <w:rPr>
          <w:color w:val="000000"/>
          <w:sz w:val="39"/>
          <w:szCs w:val="39"/>
        </w:rPr>
        <w:fldChar w:fldCharType="end"/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Плоскостопие </w:t>
      </w:r>
      <w:r>
        <w:rPr>
          <w:color w:val="000000"/>
          <w:sz w:val="28"/>
          <w:szCs w:val="28"/>
        </w:rPr>
        <w:t>– это достаточно серьезное ортопедическое заболевание, которое значительно нарушает функцию всего опорно-двигательного аппарата ребенка. Нередко плоскостопие является одной из причин нарушения осанки, изменения положения таза, затруднения походки. Все это негативно влияет на общее самочувствие ребенка: снижает выносливость к физическим нагрузкам, ухудшает работоспособность и настроение, вызывает головные боли, нервозность, рассеянность, быструю утомляемость.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одна из самых распространённых деформаций нижних конечностей. Оно изредка бывает врождённым, но чаще –  приобретённым. У детей патология развивается обычно вследствие рахита, а у взрослых это результат длительного стояния.</w:t>
      </w:r>
    </w:p>
    <w:p w:rsidR="00E66CE6" w:rsidRDefault="00E66CE6" w:rsidP="00E66CE6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Причины плоскостопия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рахите в организме ребёнка не хватает витамина D и нарушается обмен кальция. Нехватка кальция в костях приводит к тому, что они становятся мягкими. Изначально стопа имеет форму свода, но при рахите сопротивляемость костей вертикальной нагрузке снижается. Так, они не выдерживают массы тела ребёнка и постепенно деформируются. К 16-17 годам кости окончательно затвердевают, стопа остаётся плоской.</w:t>
      </w:r>
      <w:r>
        <w:rPr>
          <w:color w:val="000000"/>
          <w:sz w:val="28"/>
          <w:szCs w:val="28"/>
        </w:rPr>
        <w:br/>
        <w:t>Частая форма патологии – статическое плоскостопие. Это следствие снижения тонуса мышц стопы в результате длительного стояния. Происходит растяжение связок, потому что на них приходится большая нагрузка. Ладьевидная и пяточная кости смещаются, а капсула голеностопного сустава сморщивается и растягивается.</w:t>
      </w:r>
      <w:r>
        <w:rPr>
          <w:color w:val="000000"/>
          <w:sz w:val="28"/>
          <w:szCs w:val="28"/>
        </w:rPr>
        <w:br/>
        <w:t>Более редкие формы приобретённого плоскостопия:</w:t>
      </w:r>
    </w:p>
    <w:p w:rsidR="00E66CE6" w:rsidRDefault="00E66CE6" w:rsidP="00E66CE6">
      <w:pPr>
        <w:numPr>
          <w:ilvl w:val="0"/>
          <w:numId w:val="1"/>
        </w:numPr>
        <w:spacing w:before="75" w:after="75" w:line="240" w:lineRule="auto"/>
        <w:ind w:left="165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паралитическое – последствие перенесённого полиомиелита;</w:t>
      </w:r>
    </w:p>
    <w:p w:rsidR="00E66CE6" w:rsidRDefault="00E66CE6" w:rsidP="00E66CE6">
      <w:pPr>
        <w:numPr>
          <w:ilvl w:val="0"/>
          <w:numId w:val="1"/>
        </w:numPr>
        <w:spacing w:before="75" w:after="75" w:line="240" w:lineRule="auto"/>
        <w:ind w:left="165"/>
        <w:rPr>
          <w:color w:val="253A12"/>
          <w:sz w:val="28"/>
          <w:szCs w:val="28"/>
        </w:rPr>
      </w:pPr>
      <w:proofErr w:type="gramStart"/>
      <w:r>
        <w:rPr>
          <w:color w:val="253A12"/>
          <w:sz w:val="28"/>
          <w:szCs w:val="28"/>
        </w:rPr>
        <w:t>травматическое</w:t>
      </w:r>
      <w:proofErr w:type="gramEnd"/>
      <w:r>
        <w:rPr>
          <w:color w:val="253A12"/>
          <w:sz w:val="28"/>
          <w:szCs w:val="28"/>
        </w:rPr>
        <w:t xml:space="preserve"> – результат перенесённой травмы (перелом костей предплюсны).</w:t>
      </w:r>
    </w:p>
    <w:p w:rsidR="00E66CE6" w:rsidRDefault="00E66CE6" w:rsidP="00E66CE6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 </w:t>
      </w:r>
      <w:r>
        <w:rPr>
          <w:rStyle w:val="a5"/>
          <w:i/>
          <w:iCs/>
          <w:color w:val="000000"/>
          <w:sz w:val="28"/>
          <w:szCs w:val="28"/>
        </w:rPr>
        <w:t>Профилактика плоскостопия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плоскостопие не сформировалось в детстве, его профилактикой должны заниматься родители. Она состоит в том, чтобы:</w:t>
      </w:r>
    </w:p>
    <w:p w:rsidR="00E66CE6" w:rsidRDefault="00E66CE6" w:rsidP="00E66CE6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не допускать развития дефицита витаминов (ребёнок должен часто бывать на солнце, не будут лишними добавки или препараты с витаминами);</w:t>
      </w:r>
    </w:p>
    <w:p w:rsidR="00E66CE6" w:rsidRDefault="00E66CE6" w:rsidP="00E66CE6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стараться избегать травм, а в случае их возникновения обращаться к врачу, чтобы не допустить неправильного сращения костей после переломов;</w:t>
      </w:r>
    </w:p>
    <w:p w:rsidR="00E66CE6" w:rsidRDefault="00E66CE6" w:rsidP="00E66CE6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не стоять долго на одном месте, а если такая необходимость возникает, то регулярно делать разминку;</w:t>
      </w:r>
    </w:p>
    <w:p w:rsidR="00E66CE6" w:rsidRDefault="00E66CE6" w:rsidP="00E66CE6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стараться избегать ношения обуви со слишком твёрдой подошвой;</w:t>
      </w:r>
    </w:p>
    <w:p w:rsidR="00E66CE6" w:rsidRDefault="00E66CE6" w:rsidP="00E66CE6">
      <w:pPr>
        <w:numPr>
          <w:ilvl w:val="0"/>
          <w:numId w:val="2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lastRenderedPageBreak/>
        <w:t>чаще ходить босиком.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 этапом оценки состояния стопы на комплексе «</w:t>
      </w:r>
      <w:proofErr w:type="spellStart"/>
      <w:r>
        <w:rPr>
          <w:color w:val="000000"/>
          <w:sz w:val="28"/>
          <w:szCs w:val="28"/>
        </w:rPr>
        <w:t>ДиаСлед</w:t>
      </w:r>
      <w:proofErr w:type="spellEnd"/>
      <w:r>
        <w:rPr>
          <w:color w:val="000000"/>
          <w:sz w:val="28"/>
          <w:szCs w:val="28"/>
        </w:rPr>
        <w:t xml:space="preserve">-Скан» является </w:t>
      </w:r>
      <w:proofErr w:type="spellStart"/>
      <w:r>
        <w:rPr>
          <w:color w:val="000000"/>
          <w:sz w:val="28"/>
          <w:szCs w:val="28"/>
        </w:rPr>
        <w:t>плантография</w:t>
      </w:r>
      <w:proofErr w:type="spellEnd"/>
      <w:r>
        <w:rPr>
          <w:color w:val="000000"/>
          <w:sz w:val="28"/>
          <w:szCs w:val="28"/>
        </w:rPr>
        <w:t xml:space="preserve"> и анализ рентгенограмм стопы на модуле «Скан». Обследование заключается в сканировании стоп снизу, сзади и сбоку, занимает всего несколько минут и не требует особых усилий.</w:t>
      </w:r>
      <w:r>
        <w:rPr>
          <w:color w:val="000000"/>
          <w:sz w:val="28"/>
          <w:szCs w:val="28"/>
        </w:rPr>
        <w:br/>
        <w:t>Этот вид обследования позволит объективно оценить деформацию стопы для определения вида лечения и ортопедического обеспечения нижней конечности, а в дальнейшем оценить эффективность этого лечения и отдаленные результаты ортопедического обеспечения.</w:t>
      </w:r>
      <w:r>
        <w:rPr>
          <w:color w:val="000000"/>
          <w:sz w:val="28"/>
          <w:szCs w:val="28"/>
        </w:rPr>
        <w:br/>
        <w:t xml:space="preserve">Повторная </w:t>
      </w:r>
      <w:proofErr w:type="spellStart"/>
      <w:r>
        <w:rPr>
          <w:color w:val="000000"/>
          <w:sz w:val="28"/>
          <w:szCs w:val="28"/>
        </w:rPr>
        <w:t>плантография</w:t>
      </w:r>
      <w:proofErr w:type="spellEnd"/>
      <w:r>
        <w:rPr>
          <w:color w:val="000000"/>
          <w:sz w:val="28"/>
          <w:szCs w:val="28"/>
        </w:rPr>
        <w:t xml:space="preserve">, с расчетом </w:t>
      </w:r>
      <w:proofErr w:type="spellStart"/>
      <w:r>
        <w:rPr>
          <w:color w:val="000000"/>
          <w:sz w:val="28"/>
          <w:szCs w:val="28"/>
        </w:rPr>
        <w:t>плантографических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подографических</w:t>
      </w:r>
      <w:proofErr w:type="spellEnd"/>
      <w:r>
        <w:rPr>
          <w:color w:val="000000"/>
          <w:sz w:val="28"/>
          <w:szCs w:val="28"/>
        </w:rPr>
        <w:t xml:space="preserve"> индексов стопы, особенно необходима при обследовании детей, что позволяет объективно оценить динамику состояния стопы в период роста ребенка и вовремя выявить начало развития деформации.</w:t>
      </w:r>
      <w:r>
        <w:rPr>
          <w:color w:val="000000"/>
          <w:sz w:val="28"/>
          <w:szCs w:val="28"/>
        </w:rPr>
        <w:br/>
        <w:t>Диагноз плоскостопия подтверждается с помощью исследования на приборе «</w:t>
      </w:r>
      <w:proofErr w:type="spellStart"/>
      <w:r>
        <w:rPr>
          <w:color w:val="000000"/>
          <w:sz w:val="28"/>
          <w:szCs w:val="28"/>
        </w:rPr>
        <w:t>ДиаСлед</w:t>
      </w:r>
      <w:proofErr w:type="spellEnd"/>
      <w:r>
        <w:rPr>
          <w:color w:val="000000"/>
          <w:sz w:val="28"/>
          <w:szCs w:val="28"/>
        </w:rPr>
        <w:t xml:space="preserve"> – Скан» позволяет выявить нарушения опорно-двигательной функции, которые могут быть первыми признаками патологии – еще до развития деформации. Применение его при выборе конструкции ортопедического изделия позволяет значительно повысить качество ортопедического обеспечения, достичь особенной комфортности ортопедических стелек и обуви, предотвратить развитие вторичных деформаций.</w:t>
      </w:r>
      <w:r>
        <w:rPr>
          <w:color w:val="000000"/>
          <w:sz w:val="28"/>
          <w:szCs w:val="28"/>
        </w:rPr>
        <w:br/>
        <w:t xml:space="preserve">В домашних условиях можно самостоятельно провести похожую процедуру </w:t>
      </w:r>
      <w:proofErr w:type="spellStart"/>
      <w:r>
        <w:rPr>
          <w:color w:val="000000"/>
          <w:sz w:val="28"/>
          <w:szCs w:val="28"/>
        </w:rPr>
        <w:t>плантографией</w:t>
      </w:r>
      <w:proofErr w:type="spellEnd"/>
      <w:r>
        <w:rPr>
          <w:color w:val="000000"/>
          <w:sz w:val="28"/>
          <w:szCs w:val="28"/>
        </w:rPr>
        <w:t xml:space="preserve"> – получением отпечатков стоп. Для этого используют </w:t>
      </w:r>
      <w:proofErr w:type="spellStart"/>
      <w:r>
        <w:rPr>
          <w:color w:val="000000"/>
          <w:sz w:val="28"/>
          <w:szCs w:val="28"/>
        </w:rPr>
        <w:t>плантограф</w:t>
      </w:r>
      <w:proofErr w:type="spellEnd"/>
      <w:r>
        <w:rPr>
          <w:color w:val="000000"/>
          <w:sz w:val="28"/>
          <w:szCs w:val="28"/>
        </w:rPr>
        <w:t xml:space="preserve">, рамку с натянутой на нее непромокаемой тканью, с нижней стороны смазанную краской, а сверху ткани полиэтилен. </w:t>
      </w:r>
      <w:proofErr w:type="gramStart"/>
      <w:r>
        <w:rPr>
          <w:color w:val="000000"/>
          <w:sz w:val="28"/>
          <w:szCs w:val="28"/>
        </w:rPr>
        <w:t>Обследуемый</w:t>
      </w:r>
      <w:proofErr w:type="gramEnd"/>
      <w:r>
        <w:rPr>
          <w:color w:val="000000"/>
          <w:sz w:val="28"/>
          <w:szCs w:val="28"/>
        </w:rPr>
        <w:t xml:space="preserve"> встает на </w:t>
      </w:r>
      <w:proofErr w:type="spellStart"/>
      <w:r>
        <w:rPr>
          <w:color w:val="000000"/>
          <w:sz w:val="28"/>
          <w:szCs w:val="28"/>
        </w:rPr>
        <w:t>плантограф</w:t>
      </w:r>
      <w:proofErr w:type="spellEnd"/>
      <w:r>
        <w:rPr>
          <w:color w:val="000000"/>
          <w:sz w:val="28"/>
          <w:szCs w:val="28"/>
        </w:rPr>
        <w:t xml:space="preserve"> с равномерной нагрузкой на обе ноги. Исследуемую стопу обводят. Иногда между 3 и 4 пальцами на уровне головок плюсневых костей ставят точку. На </w:t>
      </w:r>
      <w:proofErr w:type="spellStart"/>
      <w:r>
        <w:rPr>
          <w:color w:val="000000"/>
          <w:sz w:val="28"/>
          <w:szCs w:val="28"/>
        </w:rPr>
        <w:t>плантограме</w:t>
      </w:r>
      <w:proofErr w:type="spellEnd"/>
      <w:r>
        <w:rPr>
          <w:color w:val="000000"/>
          <w:sz w:val="28"/>
          <w:szCs w:val="28"/>
        </w:rPr>
        <w:t xml:space="preserve"> соединяют эту точку с центром пятки. Полученная линия является границей грузового и рессорного сводов. В норме грузовой свод закрашен, рессорный – свободен.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13175" cy="2860040"/>
            <wp:effectExtent l="0" t="0" r="0" b="0"/>
            <wp:docPr id="3" name="Рисунок 3" descr="http://potencial22.ru/images/2020/ploskostop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tencial22.ru/images/2020/ploskostopiy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Предупреждением плоскостопия надо заниматься с раннего возраста, т. к. именно в детском возрасте, первые 7 лет, формирование сводов стоп идет наиболее интенсивно. В коррекции различных видов плоскостопия преобладают функциональные методы лечения, среди которых лечебная физическая культура занимает ведущее место.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 лечебной гимнастики: развитие основных функций стоп; обучение правильной постановке стоп при ходьбе; повышение тонуса, уменьшение длины коротких мышц стоп; увеличение длины, устранение </w:t>
      </w:r>
      <w:proofErr w:type="spellStart"/>
      <w:r>
        <w:rPr>
          <w:color w:val="000000"/>
          <w:sz w:val="28"/>
          <w:szCs w:val="28"/>
        </w:rPr>
        <w:t>гипертонуса</w:t>
      </w:r>
      <w:proofErr w:type="spellEnd"/>
      <w:r>
        <w:rPr>
          <w:color w:val="000000"/>
          <w:sz w:val="28"/>
          <w:szCs w:val="28"/>
        </w:rPr>
        <w:t xml:space="preserve"> трехглавой мышцы голени; укрепление </w:t>
      </w:r>
      <w:proofErr w:type="spellStart"/>
      <w:r>
        <w:rPr>
          <w:color w:val="000000"/>
          <w:sz w:val="28"/>
          <w:szCs w:val="28"/>
        </w:rPr>
        <w:t>сумочносвязочного</w:t>
      </w:r>
      <w:proofErr w:type="spellEnd"/>
      <w:r>
        <w:rPr>
          <w:color w:val="000000"/>
          <w:sz w:val="28"/>
          <w:szCs w:val="28"/>
        </w:rPr>
        <w:t xml:space="preserve"> аппарата и увеличение подвижности суставов стоп; улучшение кровообращения стоп; улучшение координации движений. Наибольший эффект оказывают специальные корригирующие упражнения, для развития и укрепления мышц голени, стопы и пальцев, если их выполнять босиком и по несколько раз в день: утром, как только встал с постели, и после дневного сна. Эффективность лечебной гимнастики возрастает, если использовать ее в комплексе с водными процедурами, закаливанием, рациональным питанием, оптимальным двигательным режимом, ношением обуви, соответствующей возрасту ребенка, а в случае заболевания – специальной обуви и ортопедических стелек.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страдающие плоскостопием, при ходьбе широко размахивают руками, сильно топают, подгибают ноги в коленях и тазобедренном суставе; во время бега, прыжков у них появляются конвульсии, сотрясается тело, что при нормальном анатомо-функциональном развитии стопы не наблюдается; походка их напряженная, неуклюжая. В старшем возрасте плоскостопие или недостаточность развития стопы может быть серьезным препятствием к занятиям многими видами спорта.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соблюдение правил гигиены стопы, разумно сконструированная и правильно используемая обувь.</w:t>
      </w:r>
    </w:p>
    <w:p w:rsidR="00E66CE6" w:rsidRDefault="00E66CE6" w:rsidP="00E66CE6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lastRenderedPageBreak/>
        <w:t>Правила гигиены стопы:</w:t>
      </w:r>
    </w:p>
    <w:p w:rsidR="00E66CE6" w:rsidRDefault="00E66CE6" w:rsidP="00E66CE6">
      <w:pPr>
        <w:numPr>
          <w:ilvl w:val="0"/>
          <w:numId w:val="3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уход за кожей (ежедневные гигиенические ванночки с детским мылом, содой при температуре воды +36-37);</w:t>
      </w:r>
    </w:p>
    <w:p w:rsidR="00E66CE6" w:rsidRDefault="00E66CE6" w:rsidP="00E66CE6">
      <w:pPr>
        <w:numPr>
          <w:ilvl w:val="0"/>
          <w:numId w:val="3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ногтями (ногти следует подрезать раз в неделю; линия ногтя должна быть прямой, а не овальной, иначе ноготь может врасти в кожу);</w:t>
      </w:r>
    </w:p>
    <w:p w:rsidR="00E66CE6" w:rsidRDefault="00E66CE6" w:rsidP="00E66CE6">
      <w:pPr>
        <w:numPr>
          <w:ilvl w:val="0"/>
          <w:numId w:val="3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правильный подбор носков и обуви.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Носки должны соответствовать размеру стопы. Рекомендуется носить носки, хорошо пропускающие воздух и впитывающие пот. Лучше всего соответствуют этим требованиям хлопчатобумажные и шерстяные изделия. Детям, страдающим повышенной потливостью, кожными заболеваниями, ревматизмом носки из синтетических волокон носить вовсе не рекомендуется.</w:t>
      </w:r>
    </w:p>
    <w:p w:rsidR="00E66CE6" w:rsidRDefault="00E66CE6" w:rsidP="00E66CE6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Теперь об обуви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мальчиков и девочек ежегодный прирост стопы (до 7 лет включительно) составляет в среднем 11 мм.</w:t>
      </w:r>
      <w:r>
        <w:rPr>
          <w:color w:val="000000"/>
          <w:sz w:val="28"/>
          <w:szCs w:val="28"/>
        </w:rPr>
        <w:br/>
        <w:t>Правильно менять обувь раз в 6 месяцев и учитывать при этом не только размер, но и полноту.</w:t>
      </w:r>
      <w:r>
        <w:rPr>
          <w:color w:val="000000"/>
          <w:sz w:val="28"/>
          <w:szCs w:val="28"/>
        </w:rPr>
        <w:br/>
        <w:t>Основное назначение обуви для детей первого года жизни – утеплять стопы. Вот почему пинетки шьют из мягких материалов.</w:t>
      </w:r>
      <w:r>
        <w:rPr>
          <w:color w:val="000000"/>
          <w:sz w:val="28"/>
          <w:szCs w:val="28"/>
        </w:rPr>
        <w:br/>
        <w:t>Детям от 1 до 2 лет требуется обувь с более прочной подошвой и носком. Еще большая прочность подошвы и носка в обуви детей от 2 до 7 лет. В этом возрасте стопы мальчиков и девочек не имеют больших различий, и поэтому внутренняя форма и размеры обуви для них одинаковы.</w:t>
      </w:r>
      <w:r>
        <w:rPr>
          <w:color w:val="000000"/>
          <w:sz w:val="28"/>
          <w:szCs w:val="28"/>
        </w:rPr>
        <w:br/>
        <w:t>Детскую обувь рекомендуется изготовлять из кожи. Кроме кожи, для верха обуви используются ткани текстильные, шерстяные и мех. Обувь должна быть устойчивой, обязательно с задником и удобно закрепляться на ноге (шнурками, липучками, пуговицами, "молнией"); задник – достаточно устойчивым и не допускать скольжения стопы, низ обуви на уровне пучков (плюснефаланговых суставов и корня пальцев)– эластичным.</w:t>
      </w:r>
      <w:r>
        <w:rPr>
          <w:color w:val="000000"/>
          <w:sz w:val="28"/>
          <w:szCs w:val="28"/>
        </w:rPr>
        <w:br/>
        <w:t>Уменьшение жесткости подошвы обеспечивает равномерное распределение нагрузки по всей площади опоры и правильный режим движения стопы.</w:t>
      </w:r>
      <w:r>
        <w:rPr>
          <w:color w:val="000000"/>
          <w:sz w:val="28"/>
          <w:szCs w:val="28"/>
        </w:rPr>
        <w:br/>
        <w:t>По весу обувь должна быть максимально легкой, такой, чтоб не перегружать стопу своим весом. Тяжелая обувь затрудняет передвижение, увеличивает расход энергии, приводит к утомлению.</w:t>
      </w:r>
      <w:r>
        <w:rPr>
          <w:color w:val="000000"/>
          <w:sz w:val="28"/>
          <w:szCs w:val="28"/>
        </w:rPr>
        <w:br/>
        <w:t>Для детской обуви необходим каблук. Каблук, искусственно повышая свод стопы, предупреждает плоскостопие, защищает пятку от ушибов, повышает износоустойчивость обуви. Высота каблука обуви для дошкольников от 5 до 10 мм (вместе с толщиной подошвы). Стелька должна иметь прямой внутренний край, учитывая лучевую форму детской стопы.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Обувь подбирают не только по размеру (длине) и полноте (окружности, но и с учетом сезона и назначения.</w:t>
      </w:r>
      <w:proofErr w:type="gramEnd"/>
      <w:r>
        <w:rPr>
          <w:color w:val="000000"/>
          <w:sz w:val="28"/>
          <w:szCs w:val="28"/>
        </w:rPr>
        <w:t xml:space="preserve"> Таким образом, размер обуви должен точно соответствовать форме и индивидуальным особенностям стопы, </w:t>
      </w:r>
      <w:r>
        <w:rPr>
          <w:color w:val="000000"/>
          <w:sz w:val="28"/>
          <w:szCs w:val="28"/>
        </w:rPr>
        <w:lastRenderedPageBreak/>
        <w:t>предохранять стопу от повреждений, не затруднять движений и не вызывать чрезмерного давления на суставы, сосуды и нервы стопы. Обувь не должна быть слишком тесной или просторной.</w:t>
      </w:r>
    </w:p>
    <w:p w:rsidR="00E66CE6" w:rsidRDefault="00E66CE6" w:rsidP="00E66CE6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Упражнения для коррекции стопы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Ходьба на носках в среднем темпе в течение 1-3 минут.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Ходьба на наружных краях стоп в среднем темпе в течение 2-5 минут.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Медленная ходьба на носках по наклонной плоскости.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Ходьба по палке.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Катание мяча поочередно одной и другой ногой.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Катание обруча пальцами ног (поочередно) в течение 2-4 минут.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Медленные приседания на гимнастической палке с опорой на стул.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proofErr w:type="gramStart"/>
      <w:r>
        <w:rPr>
          <w:color w:val="253A12"/>
          <w:sz w:val="28"/>
          <w:szCs w:val="28"/>
        </w:rPr>
        <w:t>Медленные приседания на мяче с опорой на стул или балансируя</w:t>
      </w:r>
      <w:proofErr w:type="gramEnd"/>
      <w:r>
        <w:rPr>
          <w:color w:val="253A12"/>
          <w:sz w:val="28"/>
          <w:szCs w:val="28"/>
        </w:rPr>
        <w:t xml:space="preserve"> разведенными в сторону руками.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Сгибание и разгибание стоп в положении сидя на стуле.</w:t>
      </w:r>
    </w:p>
    <w:p w:rsidR="00E66CE6" w:rsidRDefault="00E66CE6" w:rsidP="00E66CE6">
      <w:pPr>
        <w:numPr>
          <w:ilvl w:val="0"/>
          <w:numId w:val="4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Захват, поднимание и перекладывание палочек, кубиков или небольших бумажных, тканевых салфеток пальцами ног в течение 1-3 минут (упражнение проводится поочередно одной и другой ногой).</w:t>
      </w:r>
    </w:p>
    <w:p w:rsidR="00E66CE6" w:rsidRDefault="00E66CE6" w:rsidP="00E66CE6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Упражнения для профилактики плоскостопия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И. п.: сидя на стуле, ноги слегка расставлены. Поочередное поднимание носков и пяток (6-8 раз).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 xml:space="preserve">И. п.: то же, но ноги вместе, согнуты под прямым углом. 1– активно согнуть пальцы ног (посмотреть, насколько уменьшилась длина стопы); 2– вернуться </w:t>
      </w:r>
      <w:proofErr w:type="gramStart"/>
      <w:r>
        <w:rPr>
          <w:color w:val="253A12"/>
          <w:sz w:val="28"/>
          <w:szCs w:val="28"/>
        </w:rPr>
        <w:t>в</w:t>
      </w:r>
      <w:proofErr w:type="gramEnd"/>
      <w:r>
        <w:rPr>
          <w:color w:val="253A12"/>
          <w:sz w:val="28"/>
          <w:szCs w:val="28"/>
        </w:rPr>
        <w:t xml:space="preserve"> и. п.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 xml:space="preserve">И. п.: то же. Поднимая и опуская носки, надавливая при этом пальцами на пол, имитировать </w:t>
      </w:r>
      <w:proofErr w:type="spellStart"/>
      <w:r>
        <w:rPr>
          <w:color w:val="253A12"/>
          <w:sz w:val="28"/>
          <w:szCs w:val="28"/>
        </w:rPr>
        <w:t>подгребание</w:t>
      </w:r>
      <w:proofErr w:type="spellEnd"/>
      <w:r>
        <w:rPr>
          <w:color w:val="253A12"/>
          <w:sz w:val="28"/>
          <w:szCs w:val="28"/>
        </w:rPr>
        <w:t xml:space="preserve"> ими песка (6-8 раз).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И. п.: то же, но ноги выпрямить и слегка приподнять. Повороты и вращения стопы с предельно согнутыми пальцами (8-10 раз).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И. п.: сидя на стуле (или стоя). Катание ногой маленького мяча, гимнастической палки, чурбанчика и др. (по 10-15 сек. каждой ногой).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И. п.: то же, но между стопами зажат мяч. Сгибание и разгибание ног в коленях (6-8 раз).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И. п.: сидя на стуле, согнув ноги в коленях. Пальцами одной ноги захватывать мелкий предмет, приподнимать его и удерживать в этом положении – 5-10 сек. То же другой ногой. (Можно проводить в форме соревнования: кто продержит дольше.)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И. п.: упор сидя. Активное сгибание и разгибание стоп (10-12 раз).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jc w:val="both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lastRenderedPageBreak/>
        <w:t>И. п.: лежа на животе. Повороты голени внутрь и наружу (пронация и супинация).</w:t>
      </w:r>
    </w:p>
    <w:p w:rsidR="00E66CE6" w:rsidRDefault="00E66CE6" w:rsidP="00E66CE6">
      <w:pPr>
        <w:numPr>
          <w:ilvl w:val="0"/>
          <w:numId w:val="5"/>
        </w:numPr>
        <w:spacing w:before="75" w:after="75" w:line="240" w:lineRule="auto"/>
        <w:ind w:left="165"/>
        <w:rPr>
          <w:color w:val="253A12"/>
          <w:sz w:val="28"/>
          <w:szCs w:val="28"/>
        </w:rPr>
      </w:pPr>
      <w:r>
        <w:rPr>
          <w:color w:val="253A12"/>
          <w:sz w:val="28"/>
          <w:szCs w:val="28"/>
        </w:rPr>
        <w:t>И. п. стоя. Перекаты с пяток на носки и обратно (8-10 раз).</w:t>
      </w:r>
    </w:p>
    <w:p w:rsidR="00E66CE6" w:rsidRDefault="00E66CE6" w:rsidP="00E66CE6">
      <w:pPr>
        <w:pStyle w:val="a4"/>
        <w:spacing w:before="180" w:beforeAutospacing="0" w:after="180" w:afterAutospacing="0"/>
        <w:jc w:val="right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Автор-составитель Деева И.В.</w:t>
      </w:r>
    </w:p>
    <w:p w:rsidR="00E66CE6" w:rsidRDefault="00E66CE6" w:rsidP="00E66CE6">
      <w:pPr>
        <w:pStyle w:val="a4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Список литературы:</w:t>
      </w:r>
    </w:p>
    <w:p w:rsidR="00E66CE6" w:rsidRDefault="00E66CE6" w:rsidP="00E66CE6">
      <w:pPr>
        <w:pStyle w:val="a4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Голинская</w:t>
      </w:r>
      <w:proofErr w:type="spellEnd"/>
      <w:r>
        <w:rPr>
          <w:color w:val="000000"/>
          <w:sz w:val="28"/>
          <w:szCs w:val="28"/>
        </w:rPr>
        <w:t xml:space="preserve"> М. С., Носова Н. Г., Конторович А. Е. Принципы профилактики прогрессирования плоскостопия у детей и подростков // мед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омощь. -2003.-№5.– с. 41-45</w:t>
      </w:r>
      <w:r>
        <w:rPr>
          <w:color w:val="000000"/>
          <w:sz w:val="28"/>
          <w:szCs w:val="28"/>
        </w:rPr>
        <w:br/>
        <w:t>2. Крамаренко Г. Как ухаживать за стопами детей дошкольного возраста //Д/В. -1976.– №6.– с. 38-39</w:t>
      </w:r>
      <w:r>
        <w:rPr>
          <w:color w:val="000000"/>
          <w:sz w:val="28"/>
          <w:szCs w:val="28"/>
        </w:rPr>
        <w:br/>
        <w:t>3. Кузнецова М. Двигательная активность детей. Плоскостопие</w:t>
      </w:r>
      <w:proofErr w:type="gramStart"/>
      <w:r>
        <w:rPr>
          <w:color w:val="000000"/>
          <w:sz w:val="28"/>
          <w:szCs w:val="28"/>
        </w:rPr>
        <w:t xml:space="preserve"> //Д</w:t>
      </w:r>
      <w:proofErr w:type="gramEnd"/>
      <w:r>
        <w:rPr>
          <w:color w:val="000000"/>
          <w:sz w:val="28"/>
          <w:szCs w:val="28"/>
        </w:rPr>
        <w:t>/В. -1993.-№ 9.– с. 31-33</w:t>
      </w:r>
      <w:r>
        <w:rPr>
          <w:color w:val="000000"/>
          <w:sz w:val="28"/>
          <w:szCs w:val="28"/>
        </w:rPr>
        <w:br/>
        <w:t>4. Саркисян А., Овакимян Г. Детское плоскостопие и косолапость //Д/В. -1991.-№7.– с. 19-25</w:t>
      </w:r>
      <w:r>
        <w:rPr>
          <w:color w:val="000000"/>
          <w:sz w:val="28"/>
          <w:szCs w:val="28"/>
        </w:rPr>
        <w:br/>
        <w:t xml:space="preserve">5. </w:t>
      </w:r>
      <w:proofErr w:type="spellStart"/>
      <w:r>
        <w:rPr>
          <w:color w:val="000000"/>
          <w:sz w:val="28"/>
          <w:szCs w:val="28"/>
        </w:rPr>
        <w:t>Сергееня</w:t>
      </w:r>
      <w:proofErr w:type="spellEnd"/>
      <w:r>
        <w:rPr>
          <w:color w:val="000000"/>
          <w:sz w:val="28"/>
          <w:szCs w:val="28"/>
        </w:rPr>
        <w:t xml:space="preserve"> И. Профилактика плоскостопия // Д/В. -1985.-№6.-с. 58-60</w:t>
      </w:r>
      <w:r>
        <w:rPr>
          <w:color w:val="000000"/>
          <w:sz w:val="28"/>
          <w:szCs w:val="28"/>
        </w:rPr>
        <w:br/>
        <w:t xml:space="preserve">6. </w:t>
      </w:r>
      <w:proofErr w:type="spellStart"/>
      <w:r>
        <w:rPr>
          <w:color w:val="000000"/>
          <w:sz w:val="28"/>
          <w:szCs w:val="28"/>
        </w:rPr>
        <w:t>Сулимцев</w:t>
      </w:r>
      <w:proofErr w:type="spellEnd"/>
      <w:r>
        <w:rPr>
          <w:color w:val="000000"/>
          <w:sz w:val="28"/>
          <w:szCs w:val="28"/>
        </w:rPr>
        <w:t xml:space="preserve"> Т., </w:t>
      </w:r>
      <w:proofErr w:type="spellStart"/>
      <w:r>
        <w:rPr>
          <w:color w:val="000000"/>
          <w:sz w:val="28"/>
          <w:szCs w:val="28"/>
        </w:rPr>
        <w:t>Шанина</w:t>
      </w:r>
      <w:proofErr w:type="spellEnd"/>
      <w:r>
        <w:rPr>
          <w:color w:val="000000"/>
          <w:sz w:val="28"/>
          <w:szCs w:val="28"/>
        </w:rPr>
        <w:t xml:space="preserve"> Т. Выявление и профилактика плоскостопия у дошкольников //Д/В. -1986.-№6.– с. 13-14</w:t>
      </w:r>
    </w:p>
    <w:p w:rsidR="00822066" w:rsidRDefault="00822066"/>
    <w:p w:rsidR="00E66CE6" w:rsidRDefault="00E66CE6"/>
    <w:p w:rsidR="00E66CE6" w:rsidRPr="00E66CE6" w:rsidRDefault="00E66CE6" w:rsidP="00E66C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3.</w:t>
      </w:r>
      <w:hyperlink r:id="rId16" w:history="1">
        <w:r w:rsidRPr="00E66CE6">
          <w:rPr>
            <w:rFonts w:ascii="Times New Roman" w:eastAsia="Times New Roman" w:hAnsi="Times New Roman" w:cs="Times New Roman"/>
            <w:b/>
            <w:bCs/>
            <w:color w:val="000000"/>
            <w:sz w:val="39"/>
            <w:szCs w:val="39"/>
            <w:lang w:eastAsia="ru-RU"/>
          </w:rPr>
          <w:t>ПРОФИЛАКТИКА НАРУШЕНИЯ ОСАНКИ У ДЕТЕЙ ДОШКОЛЬНОГО ВОЗРАСТА</w:t>
        </w:r>
      </w:hyperlink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позвоночника – одна из основных причин потери трудоспособности, ухудшения качества жизни и инвалидности. Очень часто предрасполагающими факторами этой патологии являются различные нарушения осанки, проявляющиеся ещё в детском возрасте. На сегодняшний день очень много детей дошкольного возраста имеют различные виды нарушений осанки. На фоне этих нарушений развиваются такие серьезные заболевания, как сколиоз, кифоз, остеохондроз.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деформации скелета, даже незначительные, неблагоприятно сказываются на развитии внутренних органов, приводят к различным расстройствам их деятельности. Совершенно очевидна актуальность формирования правильной осанки у детей, своевременное выявление нарушений и их активное устранение.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педагогам так важно отнестись к данной проблеме с максимальным вниманием и ответственностью.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E66CE6" w:rsidRPr="00E66CE6" w:rsidRDefault="00E66CE6" w:rsidP="00E66CE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30420" cy="3355975"/>
            <wp:effectExtent l="0" t="0" r="0" b="0"/>
            <wp:docPr id="4" name="Рисунок 4" descr="http://potencial22.ru/images/2020/o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tencial22.ru/images/2020/osan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Осанкой называют привычную позу непринужденно стоящего человека, которую он принимает без лишнего мышечного напряжения.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Осанка - привычная поза тела во время покоя и движения; формируется с раннего детства в процессе роста, развития и воспитания. Правильная осанка делает фигуру человека красивой и способствует нормальному функционированию двигательного аппарата и всего организма.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осанка свидетельствует о хорошем общем физическом развитии.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осанки трудно переоценить: здоровый позвоночник, правильно сформированная грудная клетка, хорошо развитые мышцы являются залогом физического здоровья и психологического благополучия.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 (физиологических)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дошкольного возраста дефекты осанки выражены обычно слабо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(сколиозная осанка) или комбинированное искажение.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в семье дети большую часть времени проводят в статичном положении. Это увеличивает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нередко обращаются за помощью тогда, когда нарушение осанки достигло уже внушительной степени. Чтобы этого не случилось необходимо </w:t>
      </w:r>
      <w:proofErr w:type="gram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присмотреться к своему ребенку.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 только явные, хорошо видимые признаки нарушений осанки, но и скрытые симптомы.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быстро устает, вялый, неуклюжий.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любит подвижные игры.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Жалуется, что у него болит голова или шея.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длительной прогулки хнычет, что у него болят ножки.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Сидит, упираясь руками в сиденье стула.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может длительно находиться в одном положении.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«Хруст» в различных суставах при движениях у детей старше 2-х лет.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предупредить возможные нарушения осанки у дошкольников необходимо:</w:t>
      </w:r>
    </w:p>
    <w:p w:rsidR="00E66CE6" w:rsidRPr="00E66CE6" w:rsidRDefault="00E66CE6" w:rsidP="00E66CE6">
      <w:pPr>
        <w:numPr>
          <w:ilvl w:val="0"/>
          <w:numId w:val="6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во всех группах мебель подбирать по росту детей;</w:t>
      </w:r>
    </w:p>
    <w:p w:rsidR="00E66CE6" w:rsidRPr="00E66CE6" w:rsidRDefault="00E66CE6" w:rsidP="00E66CE6">
      <w:pPr>
        <w:numPr>
          <w:ilvl w:val="0"/>
          <w:numId w:val="6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учитывать посадку ребёнка за столом;</w:t>
      </w:r>
    </w:p>
    <w:p w:rsidR="00E66CE6" w:rsidRPr="00E66CE6" w:rsidRDefault="00E66CE6" w:rsidP="00E66CE6">
      <w:pPr>
        <w:numPr>
          <w:ilvl w:val="0"/>
          <w:numId w:val="6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lastRenderedPageBreak/>
        <w:t>обращать внимание на позу ребёнка и если она неправильная, попросить изменить её;</w:t>
      </w:r>
    </w:p>
    <w:p w:rsidR="00E66CE6" w:rsidRPr="00E66CE6" w:rsidRDefault="00E66CE6" w:rsidP="00E66CE6">
      <w:pPr>
        <w:numPr>
          <w:ilvl w:val="0"/>
          <w:numId w:val="6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соблюдать двигательный режим;</w:t>
      </w:r>
    </w:p>
    <w:p w:rsidR="00E66CE6" w:rsidRPr="00E66CE6" w:rsidRDefault="00E66CE6" w:rsidP="00E66CE6">
      <w:pPr>
        <w:numPr>
          <w:ilvl w:val="0"/>
          <w:numId w:val="6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253A12"/>
          <w:sz w:val="28"/>
          <w:szCs w:val="28"/>
          <w:lang w:eastAsia="ru-RU"/>
        </w:rPr>
        <w:t>вырабатывать осознанное отношение к поддержанию и сохранению правильной осанки у детей.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портит осанку неправильная поза при письме, чтении, просмотра телевизора, играх на компьютере. </w:t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Высота стола 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на 2-3 см выше локтя опущенной руки ребёнка. </w:t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Высота стула 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превышать в норме высоту голени. Если ноги </w:t>
      </w:r>
      <w:proofErr w:type="gram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достают </w:t>
      </w:r>
      <w:proofErr w:type="gramStart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пола, то следует подставить скамейку, чтобы ноги в тазобедренных и коленных суставах были согнуты под прямым углом. </w:t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Садиться на стул нужно так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вплотную касаться спинки стула, сохраняя поясничный изгиб (лордоз). </w:t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Расстояние 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грудью и столом должно быть равно 1,5- 2 см (ребром проходит ладонь), голова слегка наклонена вперёд.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формирование осанки оказывает излишне мягкая постель. Матрац должен быть жёстким (ватным) и обязательно ровным, таким, чтобы в середине его не образовывалось провала, а подушка - невысокой (15- 17 см). Сон на мягкой постели с высоким изголовьем затрудняет дыхание.</w:t>
      </w:r>
    </w:p>
    <w:p w:rsidR="00E66CE6" w:rsidRPr="00E66CE6" w:rsidRDefault="00E66CE6" w:rsidP="00E66CE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нарушений осанки.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Нарушение осанки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 заболевание, это состояние, которое подлежит исправлению. Основными средствами профилактики и реабилитации являются физические упражнения, массаж и естественные факторы природы.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осанки у дошкольников должна включать в себя целый комплекс мероприятий: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двигательная активность: ходьба пешком, прогулки, подвижные игры.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следить за осанкой дошкольника и воспитывать умение правильно сидеть и стоять.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Сидение не отдых, а акт статического напряжения. Дети при сидении, в отличие от взрослых, производят значительную работу (мышечную). Мышцы еще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правильной осанки играет роль и одежда. Она не должна быть тесной, мешать прямому положению тела, затруднять свободные движения.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в движениях, значительная статическая нагрузка на позвоночник и мышцы туловища, однообразные позы во время деятельности - все это способствует развитию и закреплению неправильной осанки.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любой работы и сознательной выработки навыка правильной осанки, необходима мотивация. Без постоянного контроля со стороны взрослого хорошей осанки у детей не будет.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принимать правильное положение тела по словесному указанию воспитателя, контролировать свою позу.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дня в групповой комнате и на прогулке необходимо постоянно наблюдать за детьми, напоминая о том, чтобы они сохраняли правильное положение тела, а иногда помогать исправить небрежную позу.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являются основной организационной формой оздоровительной работы. Физические упражнения развивают и укрепляют опорно-двигательный аппарат, способствуя росту и правильному формированию детского организма.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 </w:t>
      </w:r>
      <w:r w:rsidRPr="00E66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утренней гимнастики и самостоятельных занятий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2.Упражнения у вертикальной плоскости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Упражнения с предметами на голове (кубики, подушечки, наполненные песком, мелкой галькой, опилками), установленными на темени, ближе ко </w:t>
      </w: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E66CE6" w:rsidRPr="00E66CE6" w:rsidRDefault="00E66CE6" w:rsidP="00E66CE6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материалам статьи «Воспитание осанки у детей</w:t>
      </w:r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активная профилактика её нарушения в домашних условиях»,</w:t>
      </w:r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С.В.Хрущев</w:t>
      </w:r>
      <w:proofErr w:type="spellEnd"/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С.Д.Поляков</w:t>
      </w:r>
      <w:proofErr w:type="spellEnd"/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М.Н.Кузнецова</w:t>
      </w:r>
      <w:proofErr w:type="spellEnd"/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66CE6" w:rsidRPr="00E66CE6" w:rsidRDefault="00E66CE6" w:rsidP="00E66CE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66CE6" w:rsidRPr="00E66CE6" w:rsidRDefault="00E66CE6" w:rsidP="00E66CE6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Деева И.В.</w:t>
      </w:r>
    </w:p>
    <w:p w:rsidR="00E66CE6" w:rsidRDefault="00E66CE6"/>
    <w:sectPr w:rsidR="00E6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F9A"/>
    <w:multiLevelType w:val="multilevel"/>
    <w:tmpl w:val="0F4C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82308"/>
    <w:multiLevelType w:val="multilevel"/>
    <w:tmpl w:val="4AF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D01BD"/>
    <w:multiLevelType w:val="multilevel"/>
    <w:tmpl w:val="D35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166C0"/>
    <w:multiLevelType w:val="multilevel"/>
    <w:tmpl w:val="5B8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1609"/>
    <w:multiLevelType w:val="multilevel"/>
    <w:tmpl w:val="30CE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13325"/>
    <w:multiLevelType w:val="multilevel"/>
    <w:tmpl w:val="8F30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6"/>
    <w:rsid w:val="00822066"/>
    <w:rsid w:val="00E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6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CE6"/>
    <w:rPr>
      <w:b/>
      <w:bCs/>
    </w:rPr>
  </w:style>
  <w:style w:type="character" w:styleId="a6">
    <w:name w:val="Emphasis"/>
    <w:basedOn w:val="a0"/>
    <w:uiPriority w:val="20"/>
    <w:qFormat/>
    <w:rsid w:val="00E66C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6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CE6"/>
    <w:rPr>
      <w:b/>
      <w:bCs/>
    </w:rPr>
  </w:style>
  <w:style w:type="character" w:styleId="a6">
    <w:name w:val="Emphasis"/>
    <w:basedOn w:val="a0"/>
    <w:uiPriority w:val="20"/>
    <w:qFormat/>
    <w:rsid w:val="00E66C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B%D0%B0%D1%82%D0%BE%D0%BD%D0%B8%D0%BD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5%D0%B9%D1%80%D0%BE%D0%B3%D1%83%D0%BC%D0%BE%D1%80%D0%B0%D0%BB%D1%8C%D0%BD%D0%B0%D1%8F_%D1%80%D0%B5%D0%B3%D1%83%D0%BB%D1%8F%D1%86%D0%B8%D1%8F" TargetMode="External"/><Relationship Id="rId12" Type="http://schemas.openxmlformats.org/officeDocument/2006/relationships/hyperlink" Target="https://pink.rbc.ru/fitness/5a26f2c19a79479abe305839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potencial22.ru/index.php/2012-09-13-02-11-28/zdorovyj-rebenok/816-profilaktika-narusheniya-osanki-u-detej-doshkolnogo-vozra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tencial22.ru/index.php/2012-09-13-02-11-28/zdorovyj-rebenok/862-khimiya-emotsij-vliyaniya-gormonov-na-nashe-nastroenie" TargetMode="External"/><Relationship Id="rId11" Type="http://schemas.openxmlformats.org/officeDocument/2006/relationships/hyperlink" Target="https://ru.wikipedia.org/wiki/%D0%A2%D1%80%D0%B8%D0%BF%D1%82%D0%BE%D1%84%D0%B0%D0%B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2%D0%B8%D1%80%D0%BE%D0%B7%D0%B8%D0%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ementy.ru/nauchno-populyarnaya_biblioteka/43048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4537</Words>
  <Characters>25862</Characters>
  <Application>Microsoft Office Word</Application>
  <DocSecurity>0</DocSecurity>
  <Lines>215</Lines>
  <Paragraphs>60</Paragraphs>
  <ScaleCrop>false</ScaleCrop>
  <Company/>
  <LinksUpToDate>false</LinksUpToDate>
  <CharactersWithSpaces>30339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Ивановна</dc:creator>
  <cp:lastModifiedBy>Осколкова Валерия Ивановна</cp:lastModifiedBy>
  <cp:revision>1</cp:revision>
  <dcterms:created xsi:type="dcterms:W3CDTF">2023-04-10T02:12:00Z</dcterms:created>
  <dcterms:modified xsi:type="dcterms:W3CDTF">2023-04-10T02:14:00Z</dcterms:modified>
</cp:coreProperties>
</file>